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070" w:rsidRPr="0029050F" w:rsidRDefault="002A7070" w:rsidP="0029050F">
      <w:pPr>
        <w:jc w:val="center"/>
        <w:rPr>
          <w:b/>
          <w:sz w:val="32"/>
          <w:lang w:val="fr-BE"/>
        </w:rPr>
      </w:pPr>
      <w:r w:rsidRPr="0029050F">
        <w:rPr>
          <w:b/>
          <w:sz w:val="32"/>
          <w:lang w:val="fr-BE"/>
        </w:rPr>
        <w:t>Le château GAUDISSART</w:t>
      </w:r>
      <w:r w:rsidR="008250F1" w:rsidRPr="0029050F">
        <w:rPr>
          <w:b/>
          <w:sz w:val="32"/>
          <w:lang w:val="fr-BE"/>
        </w:rPr>
        <w:t xml:space="preserve"> (Rue du Roi Albert 27)</w:t>
      </w:r>
    </w:p>
    <w:p w:rsidR="002A7070" w:rsidRDefault="002A7070" w:rsidP="002A7070">
      <w:pPr>
        <w:jc w:val="both"/>
        <w:rPr>
          <w:sz w:val="32"/>
          <w:lang w:val="fr-BE"/>
        </w:rPr>
      </w:pPr>
    </w:p>
    <w:p w:rsidR="002A7070" w:rsidRPr="002A7070" w:rsidRDefault="002A7070" w:rsidP="0029050F">
      <w:pPr>
        <w:jc w:val="both"/>
        <w:rPr>
          <w:sz w:val="32"/>
          <w:lang w:val="fr-BE"/>
        </w:rPr>
      </w:pPr>
      <w:r>
        <w:rPr>
          <w:sz w:val="32"/>
          <w:lang w:val="fr-BE"/>
        </w:rPr>
        <w:t>P</w:t>
      </w:r>
      <w:r w:rsidRPr="002A7070">
        <w:rPr>
          <w:sz w:val="32"/>
          <w:lang w:val="fr-BE"/>
        </w:rPr>
        <w:t>ropriété de la Clinique Saint-Pierre depuis 1976, fut construit par le général médecin Alphonse Gaudissart (Court-St-Etienne 1861-Bruxelles 1949).</w:t>
      </w:r>
    </w:p>
    <w:p w:rsidR="002A7070" w:rsidRPr="002A7070" w:rsidRDefault="002A7070" w:rsidP="0029050F">
      <w:pPr>
        <w:jc w:val="both"/>
        <w:rPr>
          <w:sz w:val="32"/>
          <w:lang w:val="fr-BE"/>
        </w:rPr>
      </w:pPr>
      <w:r w:rsidRPr="002A7070">
        <w:rPr>
          <w:sz w:val="32"/>
          <w:lang w:val="fr-BE"/>
        </w:rPr>
        <w:t>Son père Jean-François et son frère François furent successivement directeurs de la filature Van Hoegaerden-Boonen.</w:t>
      </w:r>
    </w:p>
    <w:p w:rsidR="00066FDF" w:rsidRDefault="002A7070" w:rsidP="0029050F">
      <w:pPr>
        <w:jc w:val="both"/>
        <w:rPr>
          <w:sz w:val="32"/>
          <w:lang w:val="fr-BE"/>
        </w:rPr>
      </w:pPr>
      <w:r w:rsidRPr="002A7070">
        <w:rPr>
          <w:sz w:val="32"/>
          <w:lang w:val="fr-BE"/>
        </w:rPr>
        <w:t>Sa sœur Florence épousa Edmond François, pharmacien à Court-St-Etienne, dont la petite-fille Simone épousa André Oleffe</w:t>
      </w:r>
      <w:r w:rsidR="00F53314">
        <w:rPr>
          <w:sz w:val="32"/>
          <w:lang w:val="fr-BE"/>
        </w:rPr>
        <w:t xml:space="preserve"> (</w:t>
      </w:r>
      <w:proofErr w:type="spellStart"/>
      <w:r w:rsidR="00F53314">
        <w:rPr>
          <w:sz w:val="32"/>
          <w:lang w:val="fr-BE"/>
        </w:rPr>
        <w:t>OKgni</w:t>
      </w:r>
      <w:proofErr w:type="spellEnd"/>
      <w:r w:rsidR="00F53314">
        <w:rPr>
          <w:sz w:val="32"/>
          <w:lang w:val="fr-BE"/>
        </w:rPr>
        <w:t xml:space="preserve"> 68)</w:t>
      </w:r>
      <w:r w:rsidR="0029050F">
        <w:rPr>
          <w:sz w:val="32"/>
          <w:lang w:val="fr-BE"/>
        </w:rPr>
        <w:t>.</w:t>
      </w:r>
    </w:p>
    <w:p w:rsidR="0029050F" w:rsidRDefault="0029050F" w:rsidP="0029050F">
      <w:pPr>
        <w:jc w:val="both"/>
        <w:rPr>
          <w:sz w:val="32"/>
          <w:lang w:val="fr-BE"/>
        </w:rPr>
      </w:pPr>
      <w:bookmarkStart w:id="0" w:name="_GoBack"/>
      <w:bookmarkEnd w:id="0"/>
    </w:p>
    <w:p w:rsidR="0029050F" w:rsidRDefault="0029050F" w:rsidP="0029050F">
      <w:pPr>
        <w:jc w:val="both"/>
        <w:rPr>
          <w:sz w:val="32"/>
          <w:lang w:val="fr-BE"/>
        </w:rPr>
      </w:pPr>
      <w:r w:rsidRPr="0029050F">
        <w:rPr>
          <w:sz w:val="32"/>
          <w:lang w:val="fr-BE"/>
        </w:rPr>
        <w:t>Propriété de la Clinique Saint-Pierre depuis 1976, il a été transformé pour accueillir la crèche « La Ribambelle », réservée aux enfants du personnel de la clinique et du Centre Lennox.</w:t>
      </w:r>
    </w:p>
    <w:p w:rsidR="0029050F" w:rsidRDefault="0029050F" w:rsidP="0029050F">
      <w:pPr>
        <w:jc w:val="center"/>
        <w:rPr>
          <w:sz w:val="32"/>
          <w:lang w:val="fr-BE"/>
        </w:rPr>
      </w:pPr>
      <w:r>
        <w:rPr>
          <w:noProof/>
          <w:sz w:val="32"/>
          <w:lang w:eastAsia="fr-FR"/>
        </w:rPr>
        <w:drawing>
          <wp:inline distT="0" distB="0" distL="0" distR="0" wp14:anchorId="05952829" wp14:editId="463250A3">
            <wp:extent cx="5500580" cy="3673929"/>
            <wp:effectExtent l="0" t="0" r="5080" b="3175"/>
            <wp:docPr id="2" name="Image 2" descr="D:\C.H.A.G.O\DOCUMENTATIONS DIVERSES\OTTIGNIES\LE CHÂTEAU GAUDISSART\Gaudissart aujourd'h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.H.A.G.O\DOCUMENTATIONS DIVERSES\OTTIGNIES\LE CHÂTEAU GAUDISSART\Gaudissart aujourd'hu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070" cy="367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50F" w:rsidRDefault="0029050F" w:rsidP="002A7070">
      <w:pPr>
        <w:jc w:val="both"/>
        <w:rPr>
          <w:sz w:val="32"/>
          <w:lang w:val="fr-BE"/>
        </w:rPr>
      </w:pPr>
    </w:p>
    <w:p w:rsidR="0029050F" w:rsidRPr="002A7070" w:rsidRDefault="0029050F" w:rsidP="002A7070">
      <w:pPr>
        <w:jc w:val="both"/>
        <w:rPr>
          <w:sz w:val="32"/>
        </w:rPr>
      </w:pPr>
      <w:r>
        <w:rPr>
          <w:noProof/>
          <w:sz w:val="32"/>
          <w:lang w:eastAsia="fr-FR"/>
        </w:rPr>
        <w:lastRenderedPageBreak/>
        <w:drawing>
          <wp:inline distT="0" distB="0" distL="0" distR="0" wp14:anchorId="4BF994EE" wp14:editId="40D3527E">
            <wp:extent cx="5508406" cy="8605157"/>
            <wp:effectExtent l="0" t="0" r="0" b="5715"/>
            <wp:docPr id="1" name="Image 1" descr="D:\C.H.A.G.O\DOCUMENTATIONS DIVERSES\OTTIGNIES\LE CHÂTEAU GAUDISSART\Carte postale 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.H.A.G.O\DOCUMENTATIONS DIVERSES\OTTIGNIES\LE CHÂTEAU GAUDISSART\Carte postale 19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406" cy="860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50F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29050F" w:rsidRPr="002A7070" w:rsidSect="00290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70"/>
    <w:rsid w:val="00066FDF"/>
    <w:rsid w:val="0029050F"/>
    <w:rsid w:val="002A7070"/>
    <w:rsid w:val="00343DE4"/>
    <w:rsid w:val="0041056D"/>
    <w:rsid w:val="008250F1"/>
    <w:rsid w:val="00E23437"/>
    <w:rsid w:val="00F5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070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050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0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070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050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0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</dc:creator>
  <cp:lastModifiedBy>JEAN</cp:lastModifiedBy>
  <cp:revision>2</cp:revision>
  <dcterms:created xsi:type="dcterms:W3CDTF">2020-10-16T10:24:00Z</dcterms:created>
  <dcterms:modified xsi:type="dcterms:W3CDTF">2020-10-16T10:24:00Z</dcterms:modified>
</cp:coreProperties>
</file>